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5E" w:rsidRPr="0048625E" w:rsidRDefault="00965FEF" w:rsidP="0048625E">
      <w:pPr>
        <w:jc w:val="center"/>
        <w:rPr>
          <w:b/>
        </w:rPr>
      </w:pPr>
      <w:r>
        <w:rPr>
          <w:b/>
        </w:rPr>
        <w:t>BELİRLİ</w:t>
      </w:r>
      <w:r w:rsidR="0048625E" w:rsidRPr="0048625E">
        <w:rPr>
          <w:b/>
        </w:rPr>
        <w:t xml:space="preserve"> SÜRELİ İŞ SÖZLEŞMESİ</w:t>
      </w:r>
    </w:p>
    <w:p w:rsidR="0048625E" w:rsidRDefault="006A5248" w:rsidP="005708E9">
      <w:pPr>
        <w:jc w:val="both"/>
        <w:rPr>
          <w:b/>
        </w:rPr>
      </w:pPr>
      <w:r>
        <w:rPr>
          <w:b/>
        </w:rPr>
        <w:t xml:space="preserve">   </w:t>
      </w:r>
      <w:r w:rsidR="00442135" w:rsidRPr="0048625E">
        <w:rPr>
          <w:b/>
        </w:rPr>
        <w:t>TARAFLAR</w:t>
      </w:r>
    </w:p>
    <w:tbl>
      <w:tblPr>
        <w:tblW w:w="8988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7056"/>
      </w:tblGrid>
      <w:tr w:rsidR="006C049C" w:rsidRPr="006C049C" w:rsidTr="008358F9">
        <w:trPr>
          <w:gridAfter w:val="1"/>
          <w:wAfter w:w="7056" w:type="dxa"/>
          <w:trHeight w:val="411"/>
        </w:trPr>
        <w:tc>
          <w:tcPr>
            <w:tcW w:w="1932" w:type="dxa"/>
          </w:tcPr>
          <w:p w:rsidR="006C049C" w:rsidRPr="006C049C" w:rsidRDefault="006C049C" w:rsidP="008358F9">
            <w:pPr>
              <w:rPr>
                <w:b/>
                <w:sz w:val="20"/>
                <w:szCs w:val="20"/>
              </w:rPr>
            </w:pPr>
            <w:r w:rsidRPr="006C049C">
              <w:rPr>
                <w:b/>
                <w:sz w:val="20"/>
                <w:szCs w:val="20"/>
              </w:rPr>
              <w:t>İŞVERENİN</w:t>
            </w:r>
          </w:p>
        </w:tc>
      </w:tr>
      <w:tr w:rsidR="006C049C" w:rsidRPr="006C049C" w:rsidTr="008358F9">
        <w:trPr>
          <w:trHeight w:val="533"/>
        </w:trPr>
        <w:tc>
          <w:tcPr>
            <w:tcW w:w="1932" w:type="dxa"/>
          </w:tcPr>
          <w:p w:rsidR="006C049C" w:rsidRPr="006C049C" w:rsidRDefault="006C049C" w:rsidP="008358F9">
            <w:pPr>
              <w:rPr>
                <w:b/>
                <w:sz w:val="20"/>
                <w:szCs w:val="20"/>
              </w:rPr>
            </w:pPr>
            <w:r w:rsidRPr="006C049C">
              <w:rPr>
                <w:b/>
                <w:sz w:val="20"/>
                <w:szCs w:val="20"/>
              </w:rPr>
              <w:t>UNVANI</w:t>
            </w:r>
          </w:p>
        </w:tc>
        <w:tc>
          <w:tcPr>
            <w:tcW w:w="7056" w:type="dxa"/>
            <w:shd w:val="clear" w:color="auto" w:fill="auto"/>
          </w:tcPr>
          <w:p w:rsidR="006C049C" w:rsidRPr="006C049C" w:rsidRDefault="006C049C" w:rsidP="008358F9">
            <w:pPr>
              <w:rPr>
                <w:sz w:val="20"/>
                <w:szCs w:val="20"/>
              </w:rPr>
            </w:pPr>
          </w:p>
        </w:tc>
      </w:tr>
      <w:tr w:rsidR="006C049C" w:rsidRPr="006C049C" w:rsidTr="008358F9">
        <w:trPr>
          <w:trHeight w:val="427"/>
        </w:trPr>
        <w:tc>
          <w:tcPr>
            <w:tcW w:w="1932" w:type="dxa"/>
          </w:tcPr>
          <w:p w:rsidR="006C049C" w:rsidRPr="006C049C" w:rsidRDefault="006C049C" w:rsidP="008358F9">
            <w:pPr>
              <w:rPr>
                <w:b/>
                <w:sz w:val="20"/>
                <w:szCs w:val="20"/>
              </w:rPr>
            </w:pPr>
            <w:r w:rsidRPr="006C049C">
              <w:rPr>
                <w:b/>
                <w:sz w:val="20"/>
                <w:szCs w:val="20"/>
              </w:rPr>
              <w:t>ADRESİ</w:t>
            </w:r>
          </w:p>
        </w:tc>
        <w:tc>
          <w:tcPr>
            <w:tcW w:w="7056" w:type="dxa"/>
            <w:shd w:val="clear" w:color="auto" w:fill="auto"/>
          </w:tcPr>
          <w:p w:rsidR="006C049C" w:rsidRPr="006C049C" w:rsidRDefault="006C049C" w:rsidP="008358F9">
            <w:pPr>
              <w:rPr>
                <w:sz w:val="20"/>
                <w:szCs w:val="20"/>
              </w:rPr>
            </w:pPr>
          </w:p>
        </w:tc>
      </w:tr>
    </w:tbl>
    <w:p w:rsidR="006C049C" w:rsidRPr="006C049C" w:rsidRDefault="006C049C" w:rsidP="005708E9">
      <w:pPr>
        <w:jc w:val="both"/>
        <w:rPr>
          <w:b/>
          <w:sz w:val="20"/>
          <w:szCs w:val="20"/>
        </w:rPr>
      </w:pPr>
    </w:p>
    <w:tbl>
      <w:tblPr>
        <w:tblW w:w="8988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7056"/>
      </w:tblGrid>
      <w:tr w:rsidR="006C049C" w:rsidRPr="006C049C" w:rsidTr="008358F9">
        <w:trPr>
          <w:gridAfter w:val="1"/>
          <w:wAfter w:w="7056" w:type="dxa"/>
          <w:trHeight w:val="411"/>
        </w:trPr>
        <w:tc>
          <w:tcPr>
            <w:tcW w:w="1932" w:type="dxa"/>
          </w:tcPr>
          <w:p w:rsidR="006C049C" w:rsidRPr="006C049C" w:rsidRDefault="006C049C" w:rsidP="008358F9">
            <w:pPr>
              <w:rPr>
                <w:b/>
                <w:sz w:val="20"/>
                <w:szCs w:val="20"/>
              </w:rPr>
            </w:pPr>
            <w:r w:rsidRPr="006C049C">
              <w:rPr>
                <w:b/>
                <w:sz w:val="20"/>
                <w:szCs w:val="20"/>
              </w:rPr>
              <w:t>İŞÇİNİN</w:t>
            </w:r>
          </w:p>
        </w:tc>
      </w:tr>
      <w:tr w:rsidR="006C049C" w:rsidRPr="006C049C" w:rsidTr="008358F9">
        <w:trPr>
          <w:trHeight w:val="533"/>
        </w:trPr>
        <w:tc>
          <w:tcPr>
            <w:tcW w:w="1932" w:type="dxa"/>
          </w:tcPr>
          <w:p w:rsidR="006C049C" w:rsidRPr="006C049C" w:rsidRDefault="006C049C" w:rsidP="008358F9">
            <w:pPr>
              <w:rPr>
                <w:b/>
                <w:sz w:val="20"/>
                <w:szCs w:val="20"/>
              </w:rPr>
            </w:pPr>
            <w:r w:rsidRPr="006C049C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056" w:type="dxa"/>
            <w:shd w:val="clear" w:color="auto" w:fill="auto"/>
          </w:tcPr>
          <w:p w:rsidR="006C049C" w:rsidRPr="006C049C" w:rsidRDefault="006C049C" w:rsidP="008358F9">
            <w:pPr>
              <w:rPr>
                <w:sz w:val="20"/>
                <w:szCs w:val="20"/>
              </w:rPr>
            </w:pPr>
          </w:p>
        </w:tc>
      </w:tr>
      <w:tr w:rsidR="006C049C" w:rsidRPr="006C049C" w:rsidTr="008358F9">
        <w:trPr>
          <w:trHeight w:val="427"/>
        </w:trPr>
        <w:tc>
          <w:tcPr>
            <w:tcW w:w="1932" w:type="dxa"/>
          </w:tcPr>
          <w:p w:rsidR="006C049C" w:rsidRPr="006C049C" w:rsidRDefault="006C049C" w:rsidP="008358F9">
            <w:pPr>
              <w:rPr>
                <w:b/>
                <w:sz w:val="20"/>
                <w:szCs w:val="20"/>
              </w:rPr>
            </w:pPr>
            <w:r w:rsidRPr="006C049C">
              <w:rPr>
                <w:b/>
                <w:sz w:val="20"/>
                <w:szCs w:val="20"/>
              </w:rPr>
              <w:t>T.C NO</w:t>
            </w:r>
          </w:p>
        </w:tc>
        <w:tc>
          <w:tcPr>
            <w:tcW w:w="7056" w:type="dxa"/>
            <w:shd w:val="clear" w:color="auto" w:fill="auto"/>
          </w:tcPr>
          <w:p w:rsidR="006C049C" w:rsidRPr="006C049C" w:rsidRDefault="006C049C" w:rsidP="008358F9">
            <w:pPr>
              <w:rPr>
                <w:sz w:val="20"/>
                <w:szCs w:val="20"/>
              </w:rPr>
            </w:pPr>
          </w:p>
        </w:tc>
      </w:tr>
      <w:tr w:rsidR="006C049C" w:rsidRPr="006C049C" w:rsidTr="008358F9">
        <w:trPr>
          <w:trHeight w:val="427"/>
        </w:trPr>
        <w:tc>
          <w:tcPr>
            <w:tcW w:w="1932" w:type="dxa"/>
          </w:tcPr>
          <w:p w:rsidR="006C049C" w:rsidRPr="006C049C" w:rsidRDefault="006C049C" w:rsidP="008358F9">
            <w:pPr>
              <w:rPr>
                <w:b/>
                <w:sz w:val="20"/>
                <w:szCs w:val="20"/>
              </w:rPr>
            </w:pPr>
            <w:r w:rsidRPr="006C049C">
              <w:rPr>
                <w:b/>
                <w:sz w:val="20"/>
                <w:szCs w:val="20"/>
              </w:rPr>
              <w:t>İKAMETGAH ADRESİ</w:t>
            </w:r>
          </w:p>
        </w:tc>
        <w:tc>
          <w:tcPr>
            <w:tcW w:w="7056" w:type="dxa"/>
            <w:shd w:val="clear" w:color="auto" w:fill="auto"/>
          </w:tcPr>
          <w:p w:rsidR="006C049C" w:rsidRPr="006C049C" w:rsidRDefault="006C049C" w:rsidP="008358F9">
            <w:pPr>
              <w:rPr>
                <w:sz w:val="20"/>
                <w:szCs w:val="20"/>
              </w:rPr>
            </w:pPr>
          </w:p>
        </w:tc>
      </w:tr>
    </w:tbl>
    <w:p w:rsidR="006C049C" w:rsidRPr="0048625E" w:rsidRDefault="006C049C" w:rsidP="005708E9">
      <w:pPr>
        <w:jc w:val="both"/>
        <w:rPr>
          <w:b/>
        </w:rPr>
      </w:pPr>
    </w:p>
    <w:p w:rsidR="00442135" w:rsidRPr="006A5248" w:rsidRDefault="009A0A3B" w:rsidP="005708E9">
      <w:pPr>
        <w:pStyle w:val="ListeParagraf"/>
        <w:numPr>
          <w:ilvl w:val="0"/>
          <w:numId w:val="1"/>
        </w:numPr>
        <w:jc w:val="both"/>
        <w:rPr>
          <w:b/>
        </w:rPr>
      </w:pPr>
      <w:r w:rsidRPr="006A5248">
        <w:rPr>
          <w:b/>
        </w:rPr>
        <w:t>İşçinin Çalışma Y</w:t>
      </w:r>
      <w:r w:rsidR="00442135" w:rsidRPr="006A5248">
        <w:rPr>
          <w:b/>
        </w:rPr>
        <w:t>eri</w:t>
      </w:r>
    </w:p>
    <w:p w:rsidR="00442135" w:rsidRDefault="00442135" w:rsidP="005708E9">
      <w:pPr>
        <w:jc w:val="both"/>
      </w:pPr>
      <w:r>
        <w:t>İşçinin çalışma yeri adresi……………………………………………………………</w:t>
      </w:r>
      <w:r w:rsidR="002A054B">
        <w:t>..........................................................</w:t>
      </w:r>
      <w:r>
        <w:t xml:space="preserve"> olup </w:t>
      </w:r>
      <w:r w:rsidR="002A054B">
        <w:t>işveren, işçinin</w:t>
      </w:r>
      <w:r>
        <w:t xml:space="preserve"> çalışma yerini </w:t>
      </w:r>
      <w:r w:rsidR="00E95889">
        <w:t xml:space="preserve">veya şubesini / işyerini, </w:t>
      </w:r>
      <w:r>
        <w:t xml:space="preserve">ilçe / il / ülke genelinde değiştirmek istediğinde işçi, işverenin gösterdiği yerde ve işyerinde çalışmayı peşinen kabul eder. </w:t>
      </w:r>
    </w:p>
    <w:p w:rsidR="00442135" w:rsidRPr="006A5248" w:rsidRDefault="009A0A3B" w:rsidP="005708E9">
      <w:pPr>
        <w:pStyle w:val="ListeParagraf"/>
        <w:numPr>
          <w:ilvl w:val="0"/>
          <w:numId w:val="1"/>
        </w:numPr>
        <w:jc w:val="both"/>
        <w:rPr>
          <w:b/>
        </w:rPr>
      </w:pPr>
      <w:r w:rsidRPr="006A5248">
        <w:rPr>
          <w:b/>
        </w:rPr>
        <w:t>İşçinin Yapacağı İ</w:t>
      </w:r>
      <w:r w:rsidR="00442135" w:rsidRPr="006A5248">
        <w:rPr>
          <w:b/>
        </w:rPr>
        <w:t>ş</w:t>
      </w:r>
    </w:p>
    <w:p w:rsidR="00442135" w:rsidRDefault="00442135" w:rsidP="005708E9">
      <w:pPr>
        <w:jc w:val="both"/>
      </w:pPr>
      <w:r>
        <w:t>İşçinin yapacağı iş …………………………………………………….</w:t>
      </w:r>
      <w:r w:rsidR="005708E9">
        <w:t>’</w:t>
      </w:r>
      <w:proofErr w:type="spellStart"/>
      <w:r w:rsidR="005708E9">
        <w:t>dir</w:t>
      </w:r>
      <w:proofErr w:type="spellEnd"/>
      <w:r w:rsidR="005708E9">
        <w:t>. İşverenin gerek gördüğünde işçinin yaptığı işi değiştirmesini, işçiyi başka bir unvanla çalıştırmasını işçi peşinen kabul eder.</w:t>
      </w:r>
    </w:p>
    <w:p w:rsidR="00955A80" w:rsidRPr="006A5248" w:rsidRDefault="00955A80" w:rsidP="005708E9">
      <w:pPr>
        <w:pStyle w:val="ListeParagraf"/>
        <w:numPr>
          <w:ilvl w:val="0"/>
          <w:numId w:val="1"/>
        </w:numPr>
        <w:jc w:val="both"/>
        <w:rPr>
          <w:b/>
        </w:rPr>
      </w:pPr>
      <w:r w:rsidRPr="006A5248">
        <w:rPr>
          <w:b/>
        </w:rPr>
        <w:t>Ücret</w:t>
      </w:r>
    </w:p>
    <w:p w:rsidR="00955A80" w:rsidRDefault="00955A80" w:rsidP="005708E9">
      <w:pPr>
        <w:jc w:val="both"/>
      </w:pPr>
      <w:r>
        <w:t>İşçinin ücreti aylık</w:t>
      </w:r>
      <w:r w:rsidR="002A054B">
        <w:t xml:space="preserve"> ödenecek olup </w:t>
      </w:r>
      <w:r>
        <w:t>net / brüt ……………………………. TL olarak belirlenmiştir.</w:t>
      </w:r>
    </w:p>
    <w:p w:rsidR="00955A80" w:rsidRPr="006A5248" w:rsidRDefault="00955A80" w:rsidP="005708E9">
      <w:pPr>
        <w:pStyle w:val="ListeParagraf"/>
        <w:numPr>
          <w:ilvl w:val="0"/>
          <w:numId w:val="1"/>
        </w:numPr>
        <w:jc w:val="both"/>
        <w:rPr>
          <w:b/>
        </w:rPr>
      </w:pPr>
      <w:r w:rsidRPr="006A5248">
        <w:rPr>
          <w:b/>
        </w:rPr>
        <w:t>Ücretin Ödenme Zamanı</w:t>
      </w:r>
    </w:p>
    <w:p w:rsidR="00955A80" w:rsidRDefault="00955A80" w:rsidP="005708E9">
      <w:pPr>
        <w:jc w:val="both"/>
      </w:pPr>
      <w:r>
        <w:t>Ücret aylık ödenecek olup mücbir sebepler dışında işçinin çalıştığı ayı takip eden 20 gün içinde ödenir.</w:t>
      </w:r>
    </w:p>
    <w:p w:rsidR="00442135" w:rsidRPr="006A5248" w:rsidRDefault="009A0A3B" w:rsidP="005708E9">
      <w:pPr>
        <w:pStyle w:val="ListeParagraf"/>
        <w:numPr>
          <w:ilvl w:val="0"/>
          <w:numId w:val="1"/>
        </w:numPr>
        <w:jc w:val="both"/>
        <w:rPr>
          <w:b/>
        </w:rPr>
      </w:pPr>
      <w:r w:rsidRPr="006A5248">
        <w:rPr>
          <w:b/>
        </w:rPr>
        <w:t>Sözleşmenin Süresi</w:t>
      </w:r>
      <w:r w:rsidR="00955A80" w:rsidRPr="006A5248">
        <w:rPr>
          <w:b/>
        </w:rPr>
        <w:t xml:space="preserve"> </w:t>
      </w:r>
    </w:p>
    <w:p w:rsidR="009A0A3B" w:rsidRDefault="00965FEF" w:rsidP="005708E9">
      <w:pPr>
        <w:jc w:val="both"/>
      </w:pPr>
      <w:r>
        <w:t>Bu sözleşme …./……/..….. - …../……/…….. tarihleri arasında geçerli olup sürenin dolmasıyla kendiliğinden sona erer</w:t>
      </w:r>
      <w:r w:rsidR="009A0A3B">
        <w:t>.</w:t>
      </w:r>
      <w:r>
        <w:t xml:space="preserve"> İşveren gerektiğinde, sözleşmeyi süresi dolmadan da fes</w:t>
      </w:r>
      <w:r w:rsidR="00212315">
        <w:t>h</w:t>
      </w:r>
      <w:bookmarkStart w:id="0" w:name="_GoBack"/>
      <w:bookmarkEnd w:id="0"/>
      <w:r>
        <w:t>edebilir.</w:t>
      </w:r>
      <w:r w:rsidR="009A0A3B">
        <w:t xml:space="preserve"> İşçinin işe başlayacağı tarih …../……/……. olarak belirlenmiştir.</w:t>
      </w:r>
    </w:p>
    <w:p w:rsidR="009A0A3B" w:rsidRPr="006A5248" w:rsidRDefault="009A0A3B" w:rsidP="005708E9">
      <w:pPr>
        <w:pStyle w:val="ListeParagraf"/>
        <w:numPr>
          <w:ilvl w:val="0"/>
          <w:numId w:val="1"/>
        </w:numPr>
        <w:jc w:val="both"/>
        <w:rPr>
          <w:b/>
        </w:rPr>
      </w:pPr>
      <w:r w:rsidRPr="006A5248">
        <w:rPr>
          <w:b/>
        </w:rPr>
        <w:t>Deneme Süresi</w:t>
      </w:r>
    </w:p>
    <w:p w:rsidR="009A0A3B" w:rsidRDefault="009A0A3B" w:rsidP="005708E9">
      <w:pPr>
        <w:jc w:val="both"/>
      </w:pPr>
      <w:r>
        <w:t>Deneme süresi 2 ay olarak belirlenmiştir.</w:t>
      </w:r>
    </w:p>
    <w:p w:rsidR="00AB7C71" w:rsidRDefault="00AB7C71" w:rsidP="005708E9">
      <w:pPr>
        <w:jc w:val="both"/>
      </w:pPr>
    </w:p>
    <w:p w:rsidR="00AB7C71" w:rsidRDefault="00AB7C71" w:rsidP="005708E9">
      <w:pPr>
        <w:jc w:val="both"/>
      </w:pPr>
    </w:p>
    <w:p w:rsidR="009A0A3B" w:rsidRPr="006A5248" w:rsidRDefault="009A0A3B" w:rsidP="005708E9">
      <w:pPr>
        <w:pStyle w:val="ListeParagraf"/>
        <w:numPr>
          <w:ilvl w:val="0"/>
          <w:numId w:val="1"/>
        </w:numPr>
        <w:jc w:val="both"/>
        <w:rPr>
          <w:b/>
        </w:rPr>
      </w:pPr>
      <w:r w:rsidRPr="006A5248">
        <w:rPr>
          <w:b/>
        </w:rPr>
        <w:lastRenderedPageBreak/>
        <w:t>Çalışma Süresi</w:t>
      </w:r>
    </w:p>
    <w:p w:rsidR="009A0A3B" w:rsidRDefault="009A0A3B" w:rsidP="005708E9">
      <w:pPr>
        <w:jc w:val="both"/>
      </w:pPr>
      <w:r>
        <w:t xml:space="preserve">İşçinin haftalık çalışma süresi 45 saattir. </w:t>
      </w:r>
      <w:r w:rsidR="005708E9">
        <w:t xml:space="preserve">Bu süre haftanın çalışılan günlerine eşit olarak bölünür. </w:t>
      </w:r>
      <w:r>
        <w:t>Bu sürenin gerektiğinde işveren tarafından değiştirilmesini ya da haftanın günlerine işverenin belirleyeceği şekilde dağıtılmasını işçi peşinen kabul eder.</w:t>
      </w:r>
    </w:p>
    <w:p w:rsidR="009A0A3B" w:rsidRPr="006A5248" w:rsidRDefault="009A0A3B" w:rsidP="005708E9">
      <w:pPr>
        <w:pStyle w:val="ListeParagraf"/>
        <w:numPr>
          <w:ilvl w:val="0"/>
          <w:numId w:val="1"/>
        </w:numPr>
        <w:jc w:val="both"/>
        <w:rPr>
          <w:b/>
        </w:rPr>
      </w:pPr>
      <w:r w:rsidRPr="006A5248">
        <w:rPr>
          <w:b/>
        </w:rPr>
        <w:t>Fazla Çalışma</w:t>
      </w:r>
    </w:p>
    <w:p w:rsidR="009A0A3B" w:rsidRDefault="009A0A3B" w:rsidP="005708E9">
      <w:pPr>
        <w:jc w:val="both"/>
      </w:pPr>
      <w:r>
        <w:t>İşyerinde işveren tarafından gerekli görülmesi halinde fazla çalışma yapmayı işçi peşinen kabul eder. Denkleştirme esası uygulamasını işçi peşinen kabul eder.</w:t>
      </w:r>
    </w:p>
    <w:p w:rsidR="00955A80" w:rsidRDefault="00955A80" w:rsidP="005708E9">
      <w:pPr>
        <w:pStyle w:val="ListeParagraf"/>
        <w:numPr>
          <w:ilvl w:val="0"/>
          <w:numId w:val="1"/>
        </w:numPr>
        <w:jc w:val="both"/>
        <w:rPr>
          <w:b/>
        </w:rPr>
      </w:pPr>
      <w:r w:rsidRPr="006A5248">
        <w:rPr>
          <w:b/>
        </w:rPr>
        <w:t>Diğer Hususlar</w:t>
      </w:r>
    </w:p>
    <w:p w:rsidR="006A5248" w:rsidRPr="006A5248" w:rsidRDefault="006A5248" w:rsidP="006A5248">
      <w:pPr>
        <w:pStyle w:val="ListeParagraf"/>
        <w:jc w:val="both"/>
        <w:rPr>
          <w:b/>
        </w:rPr>
      </w:pPr>
    </w:p>
    <w:p w:rsidR="00955A80" w:rsidRDefault="00197693" w:rsidP="006A5248">
      <w:pPr>
        <w:pStyle w:val="ListeParagraf"/>
        <w:numPr>
          <w:ilvl w:val="0"/>
          <w:numId w:val="2"/>
        </w:numPr>
        <w:spacing w:line="360" w:lineRule="auto"/>
        <w:jc w:val="both"/>
      </w:pPr>
      <w:r>
        <w:t>İşçi; işverenin gerekli gördüğü zamanda ve yerde, ü</w:t>
      </w:r>
      <w:r w:rsidRPr="004C1460">
        <w:t xml:space="preserve">lkenin genel yararları yahut işin niteliği veya üretimin artırılması </w:t>
      </w:r>
      <w:r>
        <w:t xml:space="preserve">ve benzer diğer </w:t>
      </w:r>
      <w:r w:rsidRPr="004C1460">
        <w:t>nedenlerle</w:t>
      </w:r>
      <w:r>
        <w:t xml:space="preserve">, 4857 sayılı İş Kanununun 41 inci maddesi uyarınca fazla çalışma </w:t>
      </w:r>
      <w:r w:rsidR="005708E9">
        <w:t xml:space="preserve">ve fazla sürelerle çalışma </w:t>
      </w:r>
      <w:r>
        <w:t>yapmayı peşinen kabul eder.</w:t>
      </w:r>
    </w:p>
    <w:p w:rsidR="00197693" w:rsidRDefault="00197693" w:rsidP="006A5248">
      <w:pPr>
        <w:pStyle w:val="ListeParagraf"/>
        <w:numPr>
          <w:ilvl w:val="0"/>
          <w:numId w:val="2"/>
        </w:numPr>
        <w:spacing w:line="360" w:lineRule="auto"/>
        <w:jc w:val="both"/>
      </w:pPr>
      <w:r>
        <w:t>İşçi, u</w:t>
      </w:r>
      <w:r w:rsidRPr="00197693">
        <w:t xml:space="preserve">lusal bayram ve genel tatil günlerinde işyerlerinde </w:t>
      </w:r>
      <w:r>
        <w:t>çalışmayı peşinen kabul eder.</w:t>
      </w:r>
    </w:p>
    <w:p w:rsidR="00197693" w:rsidRDefault="00197693" w:rsidP="006A5248">
      <w:pPr>
        <w:pStyle w:val="ListeParagraf"/>
        <w:numPr>
          <w:ilvl w:val="0"/>
          <w:numId w:val="2"/>
        </w:numPr>
        <w:spacing w:line="360" w:lineRule="auto"/>
        <w:jc w:val="both"/>
      </w:pPr>
      <w:r>
        <w:t>İşçi, işverenin izni olmaksızın başkaca bir işte çalışmayacağını kabul eder.</w:t>
      </w:r>
    </w:p>
    <w:p w:rsidR="00197693" w:rsidRDefault="00197693" w:rsidP="006A5248">
      <w:pPr>
        <w:pStyle w:val="ListeParagraf"/>
        <w:numPr>
          <w:ilvl w:val="0"/>
          <w:numId w:val="2"/>
        </w:numPr>
        <w:spacing w:line="360" w:lineRule="auto"/>
        <w:jc w:val="both"/>
      </w:pPr>
      <w:r>
        <w:t>İşçi, yıllık ücretli iznini işverenin belirleyeceği zamanlarda kullanmayı kabul eder.</w:t>
      </w:r>
    </w:p>
    <w:p w:rsidR="00E95889" w:rsidRDefault="005708E9" w:rsidP="006A5248">
      <w:pPr>
        <w:pStyle w:val="ListeParagraf"/>
        <w:numPr>
          <w:ilvl w:val="0"/>
          <w:numId w:val="2"/>
        </w:numPr>
        <w:spacing w:line="360" w:lineRule="auto"/>
        <w:jc w:val="both"/>
      </w:pPr>
      <w:r>
        <w:t>İşçi, gerektiğinde yedi buçuk saatin üzerinde gece çalışması yapmayı peşinen kabul eder.</w:t>
      </w:r>
    </w:p>
    <w:p w:rsidR="005708E9" w:rsidRDefault="00E95889" w:rsidP="006A5248">
      <w:pPr>
        <w:pStyle w:val="ListeParagraf"/>
        <w:numPr>
          <w:ilvl w:val="0"/>
          <w:numId w:val="2"/>
        </w:numPr>
        <w:spacing w:line="360" w:lineRule="auto"/>
        <w:jc w:val="both"/>
      </w:pPr>
      <w:r>
        <w:t>İşveren, işçinin yaptığı iş karşılığında işçiye ücretini zamanında ödemeyi ve İş Kanunundan doğan ödemelerini yapmayı taahhüt eder.</w:t>
      </w:r>
    </w:p>
    <w:p w:rsidR="00E95889" w:rsidRDefault="00E95889" w:rsidP="006A5248">
      <w:pPr>
        <w:pStyle w:val="ListeParagraf"/>
        <w:numPr>
          <w:ilvl w:val="0"/>
          <w:numId w:val="2"/>
        </w:numPr>
        <w:spacing w:line="360" w:lineRule="auto"/>
        <w:jc w:val="both"/>
      </w:pPr>
      <w:r>
        <w:t>Bu sözleşmede hüküm bulunmayan hallerde 4857 sayılı İş Kanunu ile ilgili mevzuat hükümleri esas alınır.</w:t>
      </w:r>
    </w:p>
    <w:p w:rsidR="00E95889" w:rsidRDefault="00E95889" w:rsidP="006A5248">
      <w:pPr>
        <w:pStyle w:val="ListeParagraf"/>
        <w:numPr>
          <w:ilvl w:val="0"/>
          <w:numId w:val="2"/>
        </w:numPr>
        <w:spacing w:line="360" w:lineRule="auto"/>
        <w:jc w:val="both"/>
      </w:pPr>
      <w:r>
        <w:t>Sözleşmenin uygulanmasından kaynaklanacak sorunlarda işyerinin bulunduğu yer İş Mahkemeleri ve İcra Daireleri yetkilidir.</w:t>
      </w:r>
    </w:p>
    <w:p w:rsidR="00310DB6" w:rsidRDefault="00310DB6" w:rsidP="006A5248">
      <w:pPr>
        <w:pStyle w:val="ListeParagraf"/>
        <w:spacing w:line="360" w:lineRule="auto"/>
        <w:jc w:val="both"/>
      </w:pPr>
    </w:p>
    <w:p w:rsidR="00310DB6" w:rsidRDefault="00310DB6" w:rsidP="006A5248">
      <w:pPr>
        <w:jc w:val="both"/>
      </w:pPr>
      <w:r>
        <w:t xml:space="preserve">………. sayfadan oluşan ve ……. </w:t>
      </w:r>
      <w:r w:rsidR="006A5248">
        <w:t>n</w:t>
      </w:r>
      <w:r>
        <w:t>üsha olarak düzenlenen işbu sözleşme ……/……/…….. tarihinde taraflarca imzalanmıştır.</w:t>
      </w:r>
    </w:p>
    <w:p w:rsidR="00310DB6" w:rsidRDefault="00310DB6" w:rsidP="00310DB6">
      <w:pPr>
        <w:pStyle w:val="ListeParagraf"/>
        <w:jc w:val="both"/>
      </w:pPr>
    </w:p>
    <w:p w:rsidR="00310DB6" w:rsidRDefault="00310DB6" w:rsidP="00310DB6">
      <w:pPr>
        <w:pStyle w:val="ListeParagraf"/>
        <w:jc w:val="both"/>
      </w:pPr>
    </w:p>
    <w:p w:rsidR="00310DB6" w:rsidRDefault="00310DB6" w:rsidP="00310DB6">
      <w:pPr>
        <w:pStyle w:val="ListeParagraf"/>
        <w:jc w:val="both"/>
      </w:pPr>
    </w:p>
    <w:p w:rsidR="00310DB6" w:rsidRDefault="00310DB6" w:rsidP="00310DB6">
      <w:pPr>
        <w:ind w:left="708" w:firstLine="708"/>
        <w:jc w:val="both"/>
      </w:pPr>
      <w:r>
        <w:t xml:space="preserve">İŞÇİ ADI SOYADI  </w:t>
      </w:r>
      <w:r>
        <w:tab/>
      </w:r>
      <w:r>
        <w:tab/>
      </w:r>
      <w:r>
        <w:tab/>
      </w:r>
      <w:r>
        <w:tab/>
      </w:r>
      <w:r>
        <w:tab/>
      </w:r>
      <w:r>
        <w:tab/>
        <w:t>İŞVEREN UNVANI</w:t>
      </w:r>
    </w:p>
    <w:p w:rsidR="00310DB6" w:rsidRDefault="00310DB6" w:rsidP="00310DB6">
      <w:pPr>
        <w:ind w:left="708" w:firstLine="708"/>
        <w:jc w:val="both"/>
      </w:pPr>
      <w:r>
        <w:t xml:space="preserve">          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Kaşe / 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7693" w:rsidRDefault="00197693" w:rsidP="005708E9">
      <w:pPr>
        <w:jc w:val="both"/>
      </w:pPr>
    </w:p>
    <w:p w:rsidR="009A0A3B" w:rsidRDefault="009A0A3B" w:rsidP="005708E9">
      <w:pPr>
        <w:jc w:val="both"/>
      </w:pPr>
    </w:p>
    <w:sectPr w:rsidR="009A0A3B" w:rsidSect="002B2AE1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52" w:rsidRDefault="00EE4552" w:rsidP="0048625E">
      <w:pPr>
        <w:spacing w:after="0" w:line="240" w:lineRule="auto"/>
      </w:pPr>
      <w:r>
        <w:separator/>
      </w:r>
    </w:p>
  </w:endnote>
  <w:endnote w:type="continuationSeparator" w:id="0">
    <w:p w:rsidR="00EE4552" w:rsidRDefault="00EE4552" w:rsidP="0048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210787"/>
      <w:docPartObj>
        <w:docPartGallery w:val="Page Numbers (Bottom of Page)"/>
        <w:docPartUnique/>
      </w:docPartObj>
    </w:sdtPr>
    <w:sdtEndPr/>
    <w:sdtContent>
      <w:p w:rsidR="0048625E" w:rsidRDefault="0048625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315">
          <w:rPr>
            <w:noProof/>
          </w:rPr>
          <w:t>2</w:t>
        </w:r>
        <w:r>
          <w:fldChar w:fldCharType="end"/>
        </w:r>
      </w:p>
    </w:sdtContent>
  </w:sdt>
  <w:p w:rsidR="0048625E" w:rsidRDefault="004862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52" w:rsidRDefault="00EE4552" w:rsidP="0048625E">
      <w:pPr>
        <w:spacing w:after="0" w:line="240" w:lineRule="auto"/>
      </w:pPr>
      <w:r>
        <w:separator/>
      </w:r>
    </w:p>
  </w:footnote>
  <w:footnote w:type="continuationSeparator" w:id="0">
    <w:p w:rsidR="00EE4552" w:rsidRDefault="00EE4552" w:rsidP="00486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0E83"/>
    <w:multiLevelType w:val="hybridMultilevel"/>
    <w:tmpl w:val="222A27D6"/>
    <w:lvl w:ilvl="0" w:tplc="418C2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551B6"/>
    <w:multiLevelType w:val="hybridMultilevel"/>
    <w:tmpl w:val="508EC0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53"/>
    <w:rsid w:val="00075D53"/>
    <w:rsid w:val="00197693"/>
    <w:rsid w:val="001B4478"/>
    <w:rsid w:val="00212315"/>
    <w:rsid w:val="002A054B"/>
    <w:rsid w:val="002B2AE1"/>
    <w:rsid w:val="00310DB6"/>
    <w:rsid w:val="00314382"/>
    <w:rsid w:val="00442135"/>
    <w:rsid w:val="0048625E"/>
    <w:rsid w:val="005708E9"/>
    <w:rsid w:val="006A5248"/>
    <w:rsid w:val="006C049C"/>
    <w:rsid w:val="006F5098"/>
    <w:rsid w:val="00955A80"/>
    <w:rsid w:val="00965FEF"/>
    <w:rsid w:val="009A0A3B"/>
    <w:rsid w:val="00AB7C71"/>
    <w:rsid w:val="00BB6A4D"/>
    <w:rsid w:val="00BE0EA7"/>
    <w:rsid w:val="00C2226A"/>
    <w:rsid w:val="00E95889"/>
    <w:rsid w:val="00E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4213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625E"/>
  </w:style>
  <w:style w:type="paragraph" w:styleId="Altbilgi">
    <w:name w:val="footer"/>
    <w:basedOn w:val="Normal"/>
    <w:link w:val="AltbilgiChar"/>
    <w:uiPriority w:val="99"/>
    <w:unhideWhenUsed/>
    <w:rsid w:val="0048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6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4213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625E"/>
  </w:style>
  <w:style w:type="paragraph" w:styleId="Altbilgi">
    <w:name w:val="footer"/>
    <w:basedOn w:val="Normal"/>
    <w:link w:val="AltbilgiChar"/>
    <w:uiPriority w:val="99"/>
    <w:unhideWhenUsed/>
    <w:rsid w:val="0048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CF43-383D-43D4-8AA4-895C22C6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2015-11-26T12:15:00Z</dcterms:created>
  <dcterms:modified xsi:type="dcterms:W3CDTF">2015-11-26T12:45:00Z</dcterms:modified>
</cp:coreProperties>
</file>